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C5AE" w14:textId="21DD6936" w:rsidR="00D32C4E" w:rsidRPr="00545C21" w:rsidRDefault="006C50FE" w:rsidP="00545C21">
      <w:pPr>
        <w:jc w:val="center"/>
        <w:rPr>
          <w:b/>
          <w:sz w:val="28"/>
          <w:u w:val="single"/>
          <w:lang w:val="en-US"/>
        </w:rPr>
      </w:pPr>
      <w:r w:rsidRPr="00545C21">
        <w:rPr>
          <w:b/>
          <w:sz w:val="28"/>
          <w:u w:val="single"/>
          <w:lang w:val="en-US"/>
        </w:rPr>
        <w:t xml:space="preserve">Dovercourt Community Hall Rental </w:t>
      </w:r>
      <w:r w:rsidR="00545C21" w:rsidRPr="00545C21">
        <w:rPr>
          <w:b/>
          <w:sz w:val="28"/>
          <w:u w:val="single"/>
          <w:lang w:val="en-US"/>
        </w:rPr>
        <w:t>Information</w:t>
      </w:r>
    </w:p>
    <w:p w14:paraId="4F86D153" w14:textId="2537D20B" w:rsidR="006C50FE" w:rsidRDefault="006C50FE" w:rsidP="006C50FE">
      <w:pPr>
        <w:pStyle w:val="ListParagraph"/>
        <w:numPr>
          <w:ilvl w:val="0"/>
          <w:numId w:val="1"/>
        </w:numPr>
        <w:rPr>
          <w:lang w:val="en-US"/>
        </w:rPr>
      </w:pPr>
      <w:r>
        <w:rPr>
          <w:lang w:val="en-US"/>
        </w:rPr>
        <w:t>The hall is rented to Dovercourt Community League residents only with a Dovercourt Membership</w:t>
      </w:r>
    </w:p>
    <w:p w14:paraId="6981B42E" w14:textId="7CE89B7F" w:rsidR="006C50FE" w:rsidRDefault="00545C21" w:rsidP="006C50FE">
      <w:pPr>
        <w:pStyle w:val="ListParagraph"/>
        <w:numPr>
          <w:ilvl w:val="0"/>
          <w:numId w:val="1"/>
        </w:numPr>
        <w:rPr>
          <w:lang w:val="en-US"/>
        </w:rPr>
      </w:pPr>
      <w:r>
        <w:rPr>
          <w:lang w:val="en-US"/>
        </w:rPr>
        <w:t>The</w:t>
      </w:r>
      <w:r w:rsidR="006C50FE">
        <w:rPr>
          <w:lang w:val="en-US"/>
        </w:rPr>
        <w:t xml:space="preserve"> hall may be rented for the following functions:</w:t>
      </w:r>
    </w:p>
    <w:p w14:paraId="5860C63A" w14:textId="00568CED" w:rsidR="006C50FE" w:rsidRDefault="006C50FE" w:rsidP="006C50FE">
      <w:pPr>
        <w:pStyle w:val="ListParagraph"/>
        <w:numPr>
          <w:ilvl w:val="1"/>
          <w:numId w:val="1"/>
        </w:numPr>
        <w:rPr>
          <w:lang w:val="en-US"/>
        </w:rPr>
      </w:pPr>
      <w:r>
        <w:rPr>
          <w:lang w:val="en-US"/>
        </w:rPr>
        <w:t>Wedding for member or immediate family</w:t>
      </w:r>
      <w:r w:rsidR="00545C21">
        <w:rPr>
          <w:lang w:val="en-US"/>
        </w:rPr>
        <w:t>*</w:t>
      </w:r>
      <w:r w:rsidR="00545C21">
        <w:rPr>
          <w:rStyle w:val="FootnoteReference"/>
          <w:lang w:val="en-US"/>
        </w:rPr>
        <w:footnoteReference w:id="1"/>
      </w:r>
      <w:r>
        <w:rPr>
          <w:lang w:val="en-US"/>
        </w:rPr>
        <w:t xml:space="preserve"> </w:t>
      </w:r>
    </w:p>
    <w:p w14:paraId="21CD6306" w14:textId="1374A5E1" w:rsidR="006C50FE" w:rsidRDefault="006C50FE" w:rsidP="006C50FE">
      <w:pPr>
        <w:pStyle w:val="ListParagraph"/>
        <w:numPr>
          <w:ilvl w:val="1"/>
          <w:numId w:val="1"/>
        </w:numPr>
        <w:rPr>
          <w:lang w:val="en-US"/>
        </w:rPr>
      </w:pPr>
      <w:r>
        <w:rPr>
          <w:lang w:val="en-US"/>
        </w:rPr>
        <w:t>Anniversary for member or immediate family</w:t>
      </w:r>
      <w:r w:rsidR="00545C21">
        <w:rPr>
          <w:lang w:val="en-US"/>
        </w:rPr>
        <w:t>*</w:t>
      </w:r>
      <w:r w:rsidR="00545C21">
        <w:rPr>
          <w:rStyle w:val="FootnoteReference"/>
          <w:lang w:val="en-US"/>
        </w:rPr>
        <w:t>1</w:t>
      </w:r>
    </w:p>
    <w:p w14:paraId="28A1B8FB" w14:textId="12F6CE51" w:rsidR="006C50FE" w:rsidRDefault="00545C21" w:rsidP="006C50FE">
      <w:pPr>
        <w:pStyle w:val="ListParagraph"/>
        <w:numPr>
          <w:ilvl w:val="1"/>
          <w:numId w:val="1"/>
        </w:numPr>
        <w:rPr>
          <w:lang w:val="en-US"/>
        </w:rPr>
      </w:pPr>
      <w:r>
        <w:rPr>
          <w:lang w:val="en-US"/>
        </w:rPr>
        <w:t>Family</w:t>
      </w:r>
      <w:r w:rsidR="006C50FE">
        <w:rPr>
          <w:lang w:val="en-US"/>
        </w:rPr>
        <w:t xml:space="preserve"> reunions</w:t>
      </w:r>
      <w:r w:rsidR="004026F6">
        <w:rPr>
          <w:lang w:val="en-US"/>
        </w:rPr>
        <w:t>/Gatherings</w:t>
      </w:r>
    </w:p>
    <w:p w14:paraId="0230719C" w14:textId="416F42E1" w:rsidR="00545C21" w:rsidRDefault="006C50FE" w:rsidP="006C50FE">
      <w:pPr>
        <w:pStyle w:val="ListParagraph"/>
        <w:numPr>
          <w:ilvl w:val="1"/>
          <w:numId w:val="1"/>
        </w:numPr>
        <w:rPr>
          <w:lang w:val="en-US"/>
        </w:rPr>
      </w:pPr>
      <w:r w:rsidRPr="00545C21">
        <w:rPr>
          <w:lang w:val="en-US"/>
        </w:rPr>
        <w:t>Birthday parties for member or immediate family</w:t>
      </w:r>
      <w:r w:rsidR="00545C21">
        <w:rPr>
          <w:lang w:val="en-US"/>
        </w:rPr>
        <w:t>*</w:t>
      </w:r>
      <w:r w:rsidR="00545C21">
        <w:rPr>
          <w:rStyle w:val="FootnoteReference"/>
          <w:lang w:val="en-US"/>
        </w:rPr>
        <w:t>1</w:t>
      </w:r>
    </w:p>
    <w:p w14:paraId="15F05DFA" w14:textId="77777777" w:rsidR="00624E04" w:rsidRDefault="00624E04" w:rsidP="006C50FE">
      <w:pPr>
        <w:pStyle w:val="ListParagraph"/>
        <w:numPr>
          <w:ilvl w:val="1"/>
          <w:numId w:val="1"/>
        </w:numPr>
        <w:rPr>
          <w:lang w:val="en-US"/>
        </w:rPr>
      </w:pPr>
      <w:r w:rsidRPr="00624E04">
        <w:rPr>
          <w:lang w:val="en-US"/>
        </w:rPr>
        <w:t xml:space="preserve">Funeral/Memorial events for member or immediate </w:t>
      </w:r>
      <w:r w:rsidRPr="00545C21">
        <w:rPr>
          <w:lang w:val="en-US"/>
        </w:rPr>
        <w:t>family</w:t>
      </w:r>
      <w:r>
        <w:rPr>
          <w:lang w:val="en-US"/>
        </w:rPr>
        <w:t>*</w:t>
      </w:r>
      <w:r>
        <w:rPr>
          <w:rStyle w:val="FootnoteReference"/>
          <w:lang w:val="en-US"/>
        </w:rPr>
        <w:t>1</w:t>
      </w:r>
    </w:p>
    <w:p w14:paraId="0BC93E0B" w14:textId="57CE0706" w:rsidR="006C50FE" w:rsidRPr="00624E04" w:rsidRDefault="006C50FE" w:rsidP="006C50FE">
      <w:pPr>
        <w:pStyle w:val="ListParagraph"/>
        <w:numPr>
          <w:ilvl w:val="1"/>
          <w:numId w:val="1"/>
        </w:numPr>
        <w:rPr>
          <w:lang w:val="en-US"/>
        </w:rPr>
      </w:pPr>
      <w:r w:rsidRPr="00624E04">
        <w:rPr>
          <w:lang w:val="en-US"/>
        </w:rPr>
        <w:t xml:space="preserve">Fundraising events are available for Dovercourt Community League </w:t>
      </w:r>
      <w:r w:rsidR="00545C21" w:rsidRPr="00624E04">
        <w:rPr>
          <w:lang w:val="en-US"/>
        </w:rPr>
        <w:t>sponsored</w:t>
      </w:r>
      <w:r w:rsidRPr="00624E04">
        <w:rPr>
          <w:lang w:val="en-US"/>
        </w:rPr>
        <w:t xml:space="preserve"> activities only and exceptions for non-profit organizations with Executive Approval</w:t>
      </w:r>
    </w:p>
    <w:p w14:paraId="2C03FBD8" w14:textId="301CCF04" w:rsidR="006C50FE" w:rsidRDefault="006C50FE" w:rsidP="006C50FE">
      <w:pPr>
        <w:pStyle w:val="ListParagraph"/>
        <w:numPr>
          <w:ilvl w:val="1"/>
          <w:numId w:val="1"/>
        </w:numPr>
        <w:rPr>
          <w:lang w:val="en-US"/>
        </w:rPr>
      </w:pPr>
      <w:r>
        <w:rPr>
          <w:lang w:val="en-US"/>
        </w:rPr>
        <w:t>Any other request is to be in writing (email) to the Hall Director to be approved by Executive</w:t>
      </w:r>
    </w:p>
    <w:p w14:paraId="5C3E883F" w14:textId="34A86A3B" w:rsidR="006C50FE" w:rsidRDefault="006C50FE" w:rsidP="006C50FE">
      <w:pPr>
        <w:pStyle w:val="ListParagraph"/>
        <w:numPr>
          <w:ilvl w:val="0"/>
          <w:numId w:val="1"/>
        </w:numPr>
        <w:rPr>
          <w:lang w:val="en-US"/>
        </w:rPr>
      </w:pPr>
      <w:r>
        <w:rPr>
          <w:lang w:val="en-US"/>
        </w:rPr>
        <w:t xml:space="preserve">Dovercourt Bucks may be used to pay the rental fee only, not the </w:t>
      </w:r>
      <w:r w:rsidR="004026F6">
        <w:rPr>
          <w:lang w:val="en-US"/>
        </w:rPr>
        <w:t xml:space="preserve">damage </w:t>
      </w:r>
      <w:r>
        <w:rPr>
          <w:lang w:val="en-US"/>
        </w:rPr>
        <w:t>deposit</w:t>
      </w:r>
    </w:p>
    <w:p w14:paraId="776F00A3" w14:textId="70BB38E6" w:rsidR="006C50FE" w:rsidRDefault="006C50FE" w:rsidP="006C50FE">
      <w:pPr>
        <w:pStyle w:val="ListParagraph"/>
        <w:numPr>
          <w:ilvl w:val="0"/>
          <w:numId w:val="1"/>
        </w:numPr>
        <w:rPr>
          <w:lang w:val="en-US"/>
        </w:rPr>
      </w:pPr>
      <w:r>
        <w:rPr>
          <w:lang w:val="en-US"/>
        </w:rPr>
        <w:t xml:space="preserve">It is expected that the hall </w:t>
      </w:r>
      <w:r w:rsidR="00545C21">
        <w:rPr>
          <w:lang w:val="en-US"/>
        </w:rPr>
        <w:t>renters</w:t>
      </w:r>
      <w:r>
        <w:rPr>
          <w:lang w:val="en-US"/>
        </w:rPr>
        <w:t xml:space="preserve"> will leave the premises as clean as they found it</w:t>
      </w:r>
    </w:p>
    <w:p w14:paraId="7E2C1824" w14:textId="74A3C15E" w:rsidR="006C50FE" w:rsidRDefault="006C50FE" w:rsidP="006C50FE">
      <w:pPr>
        <w:pStyle w:val="ListParagraph"/>
        <w:numPr>
          <w:ilvl w:val="0"/>
          <w:numId w:val="1"/>
        </w:numPr>
        <w:rPr>
          <w:lang w:val="en-US"/>
        </w:rPr>
      </w:pPr>
      <w:r>
        <w:rPr>
          <w:lang w:val="en-US"/>
        </w:rPr>
        <w:t>Dovercourt hall is a non-smoking facility as per bylaw 13333</w:t>
      </w:r>
    </w:p>
    <w:p w14:paraId="493E269D" w14:textId="0ABF5359" w:rsidR="006C50FE" w:rsidRDefault="006C50FE" w:rsidP="006C50FE">
      <w:pPr>
        <w:pStyle w:val="ListParagraph"/>
        <w:numPr>
          <w:ilvl w:val="0"/>
          <w:numId w:val="1"/>
        </w:numPr>
        <w:rPr>
          <w:lang w:val="en-US"/>
        </w:rPr>
      </w:pPr>
      <w:r>
        <w:rPr>
          <w:lang w:val="en-US"/>
        </w:rPr>
        <w:t xml:space="preserve">Smoking is not permitted within five </w:t>
      </w:r>
      <w:r w:rsidR="00545C21">
        <w:rPr>
          <w:lang w:val="en-US"/>
        </w:rPr>
        <w:t>meters</w:t>
      </w:r>
      <w:r>
        <w:rPr>
          <w:lang w:val="en-US"/>
        </w:rPr>
        <w:t xml:space="preserve"> (15 feet) of any entrance</w:t>
      </w:r>
    </w:p>
    <w:p w14:paraId="38638DE4" w14:textId="06AED3FB" w:rsidR="006C50FE" w:rsidRDefault="006C50FE" w:rsidP="006C50FE">
      <w:pPr>
        <w:pStyle w:val="ListParagraph"/>
        <w:numPr>
          <w:ilvl w:val="0"/>
          <w:numId w:val="1"/>
        </w:numPr>
        <w:rPr>
          <w:lang w:val="en-US"/>
        </w:rPr>
      </w:pPr>
      <w:r>
        <w:rPr>
          <w:lang w:val="en-US"/>
        </w:rPr>
        <w:t>The hall is NOT open for rentals to non-members and/or organizations for commercial use</w:t>
      </w:r>
    </w:p>
    <w:p w14:paraId="7C070152" w14:textId="78EA9A71" w:rsidR="006C50FE" w:rsidRDefault="006C50FE" w:rsidP="006C50FE">
      <w:pPr>
        <w:pStyle w:val="ListParagraph"/>
        <w:numPr>
          <w:ilvl w:val="0"/>
          <w:numId w:val="1"/>
        </w:numPr>
        <w:rPr>
          <w:lang w:val="en-US"/>
        </w:rPr>
      </w:pPr>
      <w:r>
        <w:rPr>
          <w:lang w:val="en-US"/>
        </w:rPr>
        <w:t>Hall rentals do not include the use of the outdoor sign</w:t>
      </w:r>
    </w:p>
    <w:p w14:paraId="5B33D6C3" w14:textId="6E28AA5C" w:rsidR="006C50FE" w:rsidRDefault="006C50FE" w:rsidP="006C50FE">
      <w:pPr>
        <w:pStyle w:val="ListParagraph"/>
        <w:numPr>
          <w:ilvl w:val="0"/>
          <w:numId w:val="1"/>
        </w:numPr>
        <w:rPr>
          <w:lang w:val="en-US"/>
        </w:rPr>
      </w:pPr>
      <w:r>
        <w:rPr>
          <w:lang w:val="en-US"/>
        </w:rPr>
        <w:t xml:space="preserve">Hall </w:t>
      </w:r>
      <w:r w:rsidR="00545C21">
        <w:rPr>
          <w:lang w:val="en-US"/>
        </w:rPr>
        <w:t>rentals</w:t>
      </w:r>
      <w:r>
        <w:rPr>
          <w:lang w:val="en-US"/>
        </w:rPr>
        <w:t xml:space="preserve"> do not include use of any sound system/television</w:t>
      </w:r>
    </w:p>
    <w:p w14:paraId="7FCC0EDC" w14:textId="42C8D057" w:rsidR="006C50FE" w:rsidRDefault="006C50FE" w:rsidP="006C50FE">
      <w:pPr>
        <w:pStyle w:val="ListParagraph"/>
        <w:numPr>
          <w:ilvl w:val="0"/>
          <w:numId w:val="1"/>
        </w:numPr>
        <w:rPr>
          <w:lang w:val="en-US"/>
        </w:rPr>
      </w:pPr>
      <w:r>
        <w:rPr>
          <w:lang w:val="en-US"/>
        </w:rPr>
        <w:t>Booking will not be taken more than six months in advance except for weddings and community events</w:t>
      </w:r>
    </w:p>
    <w:p w14:paraId="2CED735F" w14:textId="79AE9EF8" w:rsidR="006C50FE" w:rsidRDefault="006C50FE" w:rsidP="006C50FE">
      <w:pPr>
        <w:pStyle w:val="ListParagraph"/>
        <w:numPr>
          <w:ilvl w:val="0"/>
          <w:numId w:val="1"/>
        </w:numPr>
        <w:rPr>
          <w:lang w:val="en-US"/>
        </w:rPr>
      </w:pPr>
      <w:r>
        <w:rPr>
          <w:lang w:val="en-US"/>
        </w:rPr>
        <w:t>Hall Rental Fees:</w:t>
      </w:r>
    </w:p>
    <w:p w14:paraId="77CB0614" w14:textId="77777777" w:rsidR="00624E04" w:rsidRPr="009C3594" w:rsidRDefault="00624E04" w:rsidP="009C3594">
      <w:pPr>
        <w:ind w:left="1080"/>
        <w:rPr>
          <w:i/>
          <w:u w:val="single"/>
          <w:lang w:val="en-US"/>
        </w:rPr>
      </w:pPr>
      <w:r w:rsidRPr="009C3594">
        <w:rPr>
          <w:i/>
          <w:u w:val="single"/>
          <w:lang w:val="en-US"/>
        </w:rPr>
        <w:t>Sunday – Friday:</w:t>
      </w:r>
    </w:p>
    <w:p w14:paraId="42B51BB6" w14:textId="2FD343E7" w:rsidR="00624E04" w:rsidRPr="009C3594" w:rsidRDefault="00624E04" w:rsidP="009C3594">
      <w:pPr>
        <w:ind w:left="1080"/>
        <w:rPr>
          <w:lang w:val="en-US"/>
        </w:rPr>
      </w:pPr>
      <w:r w:rsidRPr="009C3594">
        <w:rPr>
          <w:lang w:val="en-US"/>
        </w:rPr>
        <w:t>Full day rentals (</w:t>
      </w:r>
      <w:r w:rsidR="004026F6" w:rsidRPr="009C3594">
        <w:rPr>
          <w:lang w:val="en-US"/>
        </w:rPr>
        <w:t>12</w:t>
      </w:r>
      <w:r w:rsidRPr="009C3594">
        <w:rPr>
          <w:lang w:val="en-US"/>
        </w:rPr>
        <w:t xml:space="preserve"> hours) - $200.00 </w:t>
      </w:r>
    </w:p>
    <w:p w14:paraId="38F4E511" w14:textId="05E7E280" w:rsidR="00624E04" w:rsidRPr="009C3594" w:rsidRDefault="00624E04" w:rsidP="009C3594">
      <w:pPr>
        <w:ind w:left="1080"/>
        <w:rPr>
          <w:lang w:val="en-US"/>
        </w:rPr>
      </w:pPr>
      <w:r w:rsidRPr="009C3594">
        <w:rPr>
          <w:lang w:val="en-US"/>
        </w:rPr>
        <w:t>½ day rentals (</w:t>
      </w:r>
      <w:r w:rsidR="004026F6" w:rsidRPr="009C3594">
        <w:rPr>
          <w:lang w:val="en-US"/>
        </w:rPr>
        <w:t>6</w:t>
      </w:r>
      <w:r w:rsidRPr="009C3594">
        <w:rPr>
          <w:lang w:val="en-US"/>
        </w:rPr>
        <w:t xml:space="preserve"> hours) - $100.00</w:t>
      </w:r>
    </w:p>
    <w:p w14:paraId="180B72AC" w14:textId="44DFCC3D" w:rsidR="00624E04" w:rsidRPr="009C3594" w:rsidRDefault="004026F6" w:rsidP="009C3594">
      <w:pPr>
        <w:ind w:left="1080"/>
        <w:rPr>
          <w:lang w:val="en-US"/>
        </w:rPr>
      </w:pPr>
      <w:r w:rsidRPr="009C3594">
        <w:rPr>
          <w:lang w:val="en-US"/>
        </w:rPr>
        <w:t>Additional Hour</w:t>
      </w:r>
      <w:r w:rsidR="00961D17">
        <w:rPr>
          <w:lang w:val="en-US"/>
        </w:rPr>
        <w:t>ly rental</w:t>
      </w:r>
      <w:r w:rsidR="00624E04" w:rsidRPr="009C3594">
        <w:rPr>
          <w:lang w:val="en-US"/>
        </w:rPr>
        <w:t xml:space="preserve"> - $25.00/hour </w:t>
      </w:r>
    </w:p>
    <w:p w14:paraId="02570CCA" w14:textId="77777777" w:rsidR="00624E04" w:rsidRPr="009C3594" w:rsidRDefault="00624E04" w:rsidP="009C3594">
      <w:pPr>
        <w:ind w:left="1080"/>
        <w:rPr>
          <w:i/>
          <w:u w:val="single"/>
          <w:lang w:val="en-US"/>
        </w:rPr>
      </w:pPr>
      <w:r w:rsidRPr="009C3594">
        <w:rPr>
          <w:i/>
          <w:u w:val="single"/>
          <w:lang w:val="en-US"/>
        </w:rPr>
        <w:t>Saturday:</w:t>
      </w:r>
    </w:p>
    <w:p w14:paraId="609246C5" w14:textId="520D7601" w:rsidR="00624E04" w:rsidRPr="009C3594" w:rsidRDefault="00624E04" w:rsidP="009C3594">
      <w:pPr>
        <w:ind w:left="1080"/>
        <w:rPr>
          <w:lang w:val="en-US"/>
        </w:rPr>
      </w:pPr>
      <w:r w:rsidRPr="009C3594">
        <w:rPr>
          <w:lang w:val="en-US"/>
        </w:rPr>
        <w:t>Full day rentals (</w:t>
      </w:r>
      <w:r w:rsidR="004026F6" w:rsidRPr="009C3594">
        <w:rPr>
          <w:lang w:val="en-US"/>
        </w:rPr>
        <w:t>12</w:t>
      </w:r>
      <w:r w:rsidRPr="009C3594">
        <w:rPr>
          <w:lang w:val="en-US"/>
        </w:rPr>
        <w:t xml:space="preserve"> hours) - $300.00</w:t>
      </w:r>
    </w:p>
    <w:p w14:paraId="66B1E5E8" w14:textId="3E167B30" w:rsidR="00624E04" w:rsidRPr="009C3594" w:rsidRDefault="00624E04" w:rsidP="009C3594">
      <w:pPr>
        <w:ind w:left="1080"/>
        <w:rPr>
          <w:lang w:val="en-US"/>
        </w:rPr>
      </w:pPr>
      <w:r w:rsidRPr="009C3594">
        <w:rPr>
          <w:lang w:val="en-US"/>
        </w:rPr>
        <w:t>½ day rentals (</w:t>
      </w:r>
      <w:r w:rsidR="004026F6" w:rsidRPr="009C3594">
        <w:rPr>
          <w:lang w:val="en-US"/>
        </w:rPr>
        <w:t>6</w:t>
      </w:r>
      <w:r w:rsidRPr="009C3594">
        <w:rPr>
          <w:lang w:val="en-US"/>
        </w:rPr>
        <w:t xml:space="preserve"> hours) - $150</w:t>
      </w:r>
      <w:r w:rsidR="00961D17">
        <w:rPr>
          <w:lang w:val="en-US"/>
        </w:rPr>
        <w:t>.00</w:t>
      </w:r>
      <w:r w:rsidRPr="009C3594">
        <w:rPr>
          <w:lang w:val="en-US"/>
        </w:rPr>
        <w:t xml:space="preserve"> </w:t>
      </w:r>
    </w:p>
    <w:p w14:paraId="64105612" w14:textId="216D35FE" w:rsidR="00624E04" w:rsidRPr="009C3594" w:rsidRDefault="004026F6" w:rsidP="009C3594">
      <w:pPr>
        <w:ind w:left="1080"/>
        <w:rPr>
          <w:lang w:val="en-US"/>
        </w:rPr>
      </w:pPr>
      <w:bookmarkStart w:id="0" w:name="_Hlk5348585"/>
      <w:r w:rsidRPr="009C3594">
        <w:rPr>
          <w:lang w:val="en-US"/>
        </w:rPr>
        <w:t>Additional Hour</w:t>
      </w:r>
      <w:r w:rsidR="00961D17">
        <w:rPr>
          <w:lang w:val="en-US"/>
        </w:rPr>
        <w:t>ly rental</w:t>
      </w:r>
      <w:r w:rsidR="00624E04" w:rsidRPr="009C3594">
        <w:rPr>
          <w:lang w:val="en-US"/>
        </w:rPr>
        <w:t xml:space="preserve"> - $45.00/hour </w:t>
      </w:r>
    </w:p>
    <w:bookmarkEnd w:id="0"/>
    <w:p w14:paraId="5789EE03" w14:textId="77777777" w:rsidR="009C3594" w:rsidRDefault="009C3594">
      <w:pPr>
        <w:rPr>
          <w:i/>
          <w:u w:val="single"/>
          <w:lang w:val="en-US"/>
        </w:rPr>
      </w:pPr>
      <w:r>
        <w:rPr>
          <w:i/>
          <w:u w:val="single"/>
          <w:lang w:val="en-US"/>
        </w:rPr>
        <w:br w:type="page"/>
      </w:r>
    </w:p>
    <w:p w14:paraId="61C2ED5E" w14:textId="2F7FDE8F" w:rsidR="00624E04" w:rsidRPr="009C3594" w:rsidRDefault="00624E04" w:rsidP="009C3594">
      <w:pPr>
        <w:ind w:left="1080"/>
        <w:rPr>
          <w:i/>
          <w:u w:val="single"/>
          <w:lang w:val="en-US"/>
        </w:rPr>
      </w:pPr>
      <w:r w:rsidRPr="009C3594">
        <w:rPr>
          <w:i/>
          <w:u w:val="single"/>
          <w:lang w:val="en-US"/>
        </w:rPr>
        <w:lastRenderedPageBreak/>
        <w:t>Wedding Rentals:</w:t>
      </w:r>
    </w:p>
    <w:p w14:paraId="0E192085" w14:textId="32DF1954" w:rsidR="00624E04" w:rsidRPr="009C3594" w:rsidRDefault="00624E04" w:rsidP="009C3594">
      <w:pPr>
        <w:ind w:left="1080"/>
        <w:rPr>
          <w:lang w:val="en-US"/>
        </w:rPr>
      </w:pPr>
      <w:r w:rsidRPr="009C3594">
        <w:rPr>
          <w:lang w:val="en-US"/>
        </w:rPr>
        <w:t xml:space="preserve">Full weekend (Friday (9 am) – Sunday (2:00 </w:t>
      </w:r>
      <w:r w:rsidR="004026F6" w:rsidRPr="009C3594">
        <w:rPr>
          <w:lang w:val="en-US"/>
        </w:rPr>
        <w:t>pm</w:t>
      </w:r>
      <w:r w:rsidRPr="009C3594">
        <w:rPr>
          <w:lang w:val="en-US"/>
        </w:rPr>
        <w:t>)) - $500.00</w:t>
      </w:r>
    </w:p>
    <w:p w14:paraId="75013AF9" w14:textId="75BD1D79" w:rsidR="00624E04" w:rsidRDefault="00624E04" w:rsidP="009C3594">
      <w:pPr>
        <w:ind w:left="1080"/>
        <w:rPr>
          <w:lang w:val="en-US"/>
        </w:rPr>
      </w:pPr>
      <w:r w:rsidRPr="009C3594">
        <w:rPr>
          <w:lang w:val="en-US"/>
        </w:rPr>
        <w:t xml:space="preserve">Full weekend </w:t>
      </w:r>
      <w:r w:rsidR="004026F6" w:rsidRPr="009C3594">
        <w:rPr>
          <w:lang w:val="en-US"/>
        </w:rPr>
        <w:t xml:space="preserve">Damage </w:t>
      </w:r>
      <w:r w:rsidRPr="009C3594">
        <w:rPr>
          <w:lang w:val="en-US"/>
        </w:rPr>
        <w:t>Deposit - $500.00 CASH only</w:t>
      </w:r>
    </w:p>
    <w:p w14:paraId="7933B656" w14:textId="77777777" w:rsidR="00961D17" w:rsidRPr="009C3594" w:rsidRDefault="00961D17" w:rsidP="00961D17">
      <w:pPr>
        <w:ind w:left="1080"/>
        <w:rPr>
          <w:lang w:val="en-US"/>
        </w:rPr>
      </w:pPr>
      <w:r w:rsidRPr="009C3594">
        <w:rPr>
          <w:lang w:val="en-US"/>
        </w:rPr>
        <w:t>Additional Hour</w:t>
      </w:r>
      <w:r>
        <w:rPr>
          <w:lang w:val="en-US"/>
        </w:rPr>
        <w:t>ly rental</w:t>
      </w:r>
      <w:r w:rsidRPr="009C3594">
        <w:rPr>
          <w:lang w:val="en-US"/>
        </w:rPr>
        <w:t xml:space="preserve"> - $45.00/hour </w:t>
      </w:r>
    </w:p>
    <w:p w14:paraId="4B404630" w14:textId="77777777" w:rsidR="00624E04" w:rsidRPr="009C3594" w:rsidRDefault="00624E04" w:rsidP="009C3594">
      <w:pPr>
        <w:ind w:left="1080"/>
        <w:rPr>
          <w:lang w:val="en-US"/>
        </w:rPr>
      </w:pPr>
      <w:r w:rsidRPr="009C3594">
        <w:rPr>
          <w:i/>
          <w:u w:val="single"/>
          <w:lang w:val="en-US"/>
        </w:rPr>
        <w:t>Meeting Room</w:t>
      </w:r>
      <w:r w:rsidRPr="009C3594">
        <w:rPr>
          <w:lang w:val="en-US"/>
        </w:rPr>
        <w:t xml:space="preserve"> (no kitchen access): </w:t>
      </w:r>
    </w:p>
    <w:p w14:paraId="7BD17048" w14:textId="308B87D2" w:rsidR="00624E04" w:rsidRPr="009C3594" w:rsidRDefault="00624E04" w:rsidP="009C3594">
      <w:pPr>
        <w:ind w:left="1080"/>
        <w:rPr>
          <w:lang w:val="en-US"/>
        </w:rPr>
      </w:pPr>
      <w:r w:rsidRPr="009C3594">
        <w:rPr>
          <w:lang w:val="en-US"/>
        </w:rPr>
        <w:t>Sunday – Sunday:  $</w:t>
      </w:r>
      <w:r w:rsidR="004026F6" w:rsidRPr="009C3594">
        <w:rPr>
          <w:lang w:val="en-US"/>
        </w:rPr>
        <w:t>25</w:t>
      </w:r>
      <w:r w:rsidRPr="009C3594">
        <w:rPr>
          <w:lang w:val="en-US"/>
        </w:rPr>
        <w:t>.00/hour</w:t>
      </w:r>
    </w:p>
    <w:p w14:paraId="73E65BB4" w14:textId="60CFE5AE" w:rsidR="009C3594" w:rsidRPr="009C3594" w:rsidRDefault="009C3594" w:rsidP="009C3594">
      <w:pPr>
        <w:ind w:left="1080"/>
        <w:rPr>
          <w:i/>
          <w:u w:val="single"/>
          <w:lang w:val="en-US"/>
        </w:rPr>
      </w:pPr>
      <w:r w:rsidRPr="009C3594">
        <w:rPr>
          <w:i/>
          <w:u w:val="single"/>
          <w:lang w:val="en-US"/>
        </w:rPr>
        <w:t>Funerals</w:t>
      </w:r>
    </w:p>
    <w:p w14:paraId="22AB320F" w14:textId="06643BBE" w:rsidR="009C3594" w:rsidRDefault="009C3594" w:rsidP="009C3594">
      <w:pPr>
        <w:ind w:left="1080"/>
        <w:rPr>
          <w:lang w:val="en-US"/>
        </w:rPr>
      </w:pPr>
      <w:r w:rsidRPr="009C3594">
        <w:rPr>
          <w:lang w:val="en-US"/>
        </w:rPr>
        <w:t>Sunday – Sunday: Rental Fee (up to 12 hours) - $100.00</w:t>
      </w:r>
    </w:p>
    <w:p w14:paraId="4A26B963" w14:textId="77777777" w:rsidR="00AC6D03" w:rsidRDefault="00AC6D03" w:rsidP="00AC6D03">
      <w:pPr>
        <w:ind w:left="1080"/>
        <w:rPr>
          <w:lang w:val="en-US"/>
        </w:rPr>
      </w:pPr>
      <w:r>
        <w:rPr>
          <w:i/>
          <w:u w:val="single"/>
          <w:lang w:val="en-US"/>
        </w:rPr>
        <w:t>Lifetime Volunteers</w:t>
      </w:r>
    </w:p>
    <w:p w14:paraId="4AA2E421" w14:textId="5C9CB58E" w:rsidR="00AC6D03" w:rsidRPr="002F1FA6" w:rsidRDefault="00AC6D03" w:rsidP="00AC6D03">
      <w:pPr>
        <w:ind w:left="1080"/>
        <w:rPr>
          <w:lang w:val="en-US"/>
        </w:rPr>
      </w:pPr>
      <w:r>
        <w:rPr>
          <w:lang w:val="en-US"/>
        </w:rPr>
        <w:t xml:space="preserve">Sunday – Sunday: </w:t>
      </w:r>
      <w:r w:rsidRPr="009C3594">
        <w:rPr>
          <w:lang w:val="en-US"/>
        </w:rPr>
        <w:t>Rental Fee (up to 12 hours) - $100.00</w:t>
      </w:r>
    </w:p>
    <w:p w14:paraId="168C419E" w14:textId="0C37A027" w:rsidR="006C50FE" w:rsidRDefault="004026F6" w:rsidP="006C50FE">
      <w:pPr>
        <w:pStyle w:val="ListParagraph"/>
        <w:numPr>
          <w:ilvl w:val="0"/>
          <w:numId w:val="1"/>
        </w:numPr>
        <w:rPr>
          <w:lang w:val="en-US"/>
        </w:rPr>
      </w:pPr>
      <w:bookmarkStart w:id="1" w:name="_Hlk5348366"/>
      <w:bookmarkStart w:id="2" w:name="_GoBack"/>
      <w:bookmarkEnd w:id="2"/>
      <w:r>
        <w:rPr>
          <w:lang w:val="en-US"/>
        </w:rPr>
        <w:t xml:space="preserve">The rental fee must be paid at time of booking to secure the rental.  For weddings, a minimum of 50% of rental fee is due at time of booking with balance due 6 months prior to event.  All rental fees can be paid by cash, cheque or Dovercourt </w:t>
      </w:r>
      <w:proofErr w:type="spellStart"/>
      <w:r>
        <w:rPr>
          <w:lang w:val="en-US"/>
        </w:rPr>
        <w:t>Bucks.</w:t>
      </w:r>
      <w:proofErr w:type="spellEnd"/>
      <w:r>
        <w:rPr>
          <w:lang w:val="en-US"/>
        </w:rPr>
        <w:t xml:space="preserve"> Cheques are to be made payable to Dovercourt Community League.  A </w:t>
      </w:r>
      <w:r w:rsidRPr="009C3594">
        <w:rPr>
          <w:b/>
          <w:i/>
          <w:lang w:val="en-US"/>
        </w:rPr>
        <w:t>Cash only</w:t>
      </w:r>
      <w:r>
        <w:rPr>
          <w:lang w:val="en-US"/>
        </w:rPr>
        <w:t xml:space="preserve"> damage </w:t>
      </w:r>
      <w:r w:rsidR="00F066B6">
        <w:rPr>
          <w:lang w:val="en-US"/>
        </w:rPr>
        <w:t xml:space="preserve">deposit of $300.00 is </w:t>
      </w:r>
      <w:r w:rsidR="00545C21">
        <w:rPr>
          <w:lang w:val="en-US"/>
        </w:rPr>
        <w:t>req</w:t>
      </w:r>
      <w:r>
        <w:rPr>
          <w:lang w:val="en-US"/>
        </w:rPr>
        <w:t>uired when keys/agreement are picked up/signed</w:t>
      </w:r>
      <w:r w:rsidR="00F066B6">
        <w:rPr>
          <w:lang w:val="en-US"/>
        </w:rPr>
        <w:t xml:space="preserve">.  </w:t>
      </w:r>
      <w:r>
        <w:rPr>
          <w:lang w:val="en-US"/>
        </w:rPr>
        <w:t>For weddings, the damage deposit is $500.00.</w:t>
      </w:r>
    </w:p>
    <w:bookmarkEnd w:id="1"/>
    <w:p w14:paraId="445E7E0F" w14:textId="08E42198" w:rsidR="00F066B6" w:rsidRDefault="00F066B6" w:rsidP="006C50FE">
      <w:pPr>
        <w:pStyle w:val="ListParagraph"/>
        <w:numPr>
          <w:ilvl w:val="0"/>
          <w:numId w:val="1"/>
        </w:numPr>
        <w:rPr>
          <w:lang w:val="en-US"/>
        </w:rPr>
      </w:pPr>
      <w:r>
        <w:rPr>
          <w:lang w:val="en-US"/>
        </w:rPr>
        <w:t xml:space="preserve">Damage deposits will be returned after the hall has been inspected and the keys returned.  Should there be a problem, either the renter will be charged a fee or called back to return the premises to </w:t>
      </w:r>
      <w:r w:rsidR="00545C21">
        <w:rPr>
          <w:lang w:val="en-US"/>
        </w:rPr>
        <w:t>acceptable</w:t>
      </w:r>
      <w:r>
        <w:rPr>
          <w:lang w:val="en-US"/>
        </w:rPr>
        <w:t xml:space="preserve"> standard</w:t>
      </w:r>
    </w:p>
    <w:p w14:paraId="0CEEBDBE" w14:textId="156A49B0" w:rsidR="00F066B6" w:rsidRDefault="00F066B6" w:rsidP="006C50FE">
      <w:pPr>
        <w:pStyle w:val="ListParagraph"/>
        <w:numPr>
          <w:ilvl w:val="0"/>
          <w:numId w:val="1"/>
        </w:numPr>
        <w:rPr>
          <w:lang w:val="en-US"/>
        </w:rPr>
      </w:pPr>
      <w:r>
        <w:rPr>
          <w:lang w:val="en-US"/>
        </w:rPr>
        <w:t xml:space="preserve">A full rental refund will be given </w:t>
      </w:r>
      <w:r w:rsidR="00545C21">
        <w:rPr>
          <w:lang w:val="en-US"/>
        </w:rPr>
        <w:t>if</w:t>
      </w:r>
      <w:r>
        <w:rPr>
          <w:lang w:val="en-US"/>
        </w:rPr>
        <w:t xml:space="preserve"> cancelled two</w:t>
      </w:r>
      <w:r w:rsidR="009C3594">
        <w:rPr>
          <w:lang w:val="en-US"/>
        </w:rPr>
        <w:t xml:space="preserve"> (2)</w:t>
      </w:r>
      <w:r>
        <w:rPr>
          <w:lang w:val="en-US"/>
        </w:rPr>
        <w:t xml:space="preserve"> months before the event is to take place.  Refund claims of less </w:t>
      </w:r>
      <w:r w:rsidR="00545C21">
        <w:rPr>
          <w:lang w:val="en-US"/>
        </w:rPr>
        <w:t>than</w:t>
      </w:r>
      <w:r>
        <w:rPr>
          <w:lang w:val="en-US"/>
        </w:rPr>
        <w:t xml:space="preserve"> </w:t>
      </w:r>
      <w:r w:rsidR="004026F6">
        <w:rPr>
          <w:lang w:val="en-US"/>
        </w:rPr>
        <w:t>two</w:t>
      </w:r>
      <w:r w:rsidR="009C3594">
        <w:rPr>
          <w:lang w:val="en-US"/>
        </w:rPr>
        <w:t xml:space="preserve"> (2)</w:t>
      </w:r>
      <w:r>
        <w:rPr>
          <w:lang w:val="en-US"/>
        </w:rPr>
        <w:t xml:space="preserve"> </w:t>
      </w:r>
      <w:r w:rsidR="00545C21">
        <w:rPr>
          <w:lang w:val="en-US"/>
        </w:rPr>
        <w:t>months</w:t>
      </w:r>
      <w:r>
        <w:rPr>
          <w:lang w:val="en-US"/>
        </w:rPr>
        <w:t xml:space="preserve"> will be </w:t>
      </w:r>
      <w:r w:rsidR="00545C21">
        <w:rPr>
          <w:lang w:val="en-US"/>
        </w:rPr>
        <w:t>decided</w:t>
      </w:r>
      <w:r>
        <w:rPr>
          <w:lang w:val="en-US"/>
        </w:rPr>
        <w:t xml:space="preserve"> by the Executive</w:t>
      </w:r>
      <w:r w:rsidR="004026F6">
        <w:rPr>
          <w:lang w:val="en-US"/>
        </w:rPr>
        <w:t>.</w:t>
      </w:r>
    </w:p>
    <w:p w14:paraId="143CA31E" w14:textId="3DBF9634" w:rsidR="00F066B6" w:rsidRDefault="00F066B6" w:rsidP="006C50FE">
      <w:pPr>
        <w:pStyle w:val="ListParagraph"/>
        <w:numPr>
          <w:ilvl w:val="0"/>
          <w:numId w:val="1"/>
        </w:numPr>
        <w:rPr>
          <w:lang w:val="en-US"/>
        </w:rPr>
      </w:pPr>
      <w:r>
        <w:rPr>
          <w:lang w:val="en-US"/>
        </w:rPr>
        <w:t xml:space="preserve">Membership is defined as “Members in good standing” which requires membership the previous year as well as the current year and to have had a positive relationship with </w:t>
      </w:r>
      <w:r w:rsidR="00545C21">
        <w:rPr>
          <w:lang w:val="en-US"/>
        </w:rPr>
        <w:t>community</w:t>
      </w:r>
      <w:r>
        <w:rPr>
          <w:lang w:val="en-US"/>
        </w:rPr>
        <w:t xml:space="preserve"> in </w:t>
      </w:r>
      <w:r w:rsidR="00624E04">
        <w:rPr>
          <w:lang w:val="en-US"/>
        </w:rPr>
        <w:t>t</w:t>
      </w:r>
      <w:r>
        <w:rPr>
          <w:lang w:val="en-US"/>
        </w:rPr>
        <w:t>imes prior</w:t>
      </w:r>
    </w:p>
    <w:p w14:paraId="40B5A68F" w14:textId="13EE814D" w:rsidR="00F066B6" w:rsidRDefault="00F066B6" w:rsidP="006C50FE">
      <w:pPr>
        <w:pStyle w:val="ListParagraph"/>
        <w:numPr>
          <w:ilvl w:val="0"/>
          <w:numId w:val="1"/>
        </w:numPr>
        <w:rPr>
          <w:lang w:val="en-US"/>
        </w:rPr>
      </w:pPr>
      <w:r>
        <w:rPr>
          <w:lang w:val="en-US"/>
        </w:rPr>
        <w:t>Hall rental includes use of:</w:t>
      </w:r>
    </w:p>
    <w:p w14:paraId="3FE32BFB" w14:textId="79F20F78" w:rsidR="00F066B6" w:rsidRDefault="00F066B6" w:rsidP="00F066B6">
      <w:pPr>
        <w:pStyle w:val="ListParagraph"/>
        <w:numPr>
          <w:ilvl w:val="1"/>
          <w:numId w:val="1"/>
        </w:numPr>
        <w:rPr>
          <w:lang w:val="en-US"/>
        </w:rPr>
      </w:pPr>
      <w:r>
        <w:rPr>
          <w:lang w:val="en-US"/>
        </w:rPr>
        <w:t>Main entrance, cloakroom, main hall area, bar are</w:t>
      </w:r>
      <w:r w:rsidR="00624E04">
        <w:rPr>
          <w:lang w:val="en-US"/>
        </w:rPr>
        <w:t>a</w:t>
      </w:r>
      <w:r>
        <w:rPr>
          <w:lang w:val="en-US"/>
        </w:rPr>
        <w:t xml:space="preserve">, stage, main lavatories, </w:t>
      </w:r>
      <w:r w:rsidR="00545C21">
        <w:rPr>
          <w:lang w:val="en-US"/>
        </w:rPr>
        <w:t>lavatory</w:t>
      </w:r>
      <w:r>
        <w:rPr>
          <w:lang w:val="en-US"/>
        </w:rPr>
        <w:t xml:space="preserve"> with baby change table, </w:t>
      </w:r>
      <w:r w:rsidR="00545C21">
        <w:rPr>
          <w:lang w:val="en-US"/>
        </w:rPr>
        <w:t>janitor</w:t>
      </w:r>
      <w:r>
        <w:rPr>
          <w:lang w:val="en-US"/>
        </w:rPr>
        <w:t xml:space="preserve"> room</w:t>
      </w:r>
    </w:p>
    <w:p w14:paraId="23B554CB" w14:textId="014B3D9F" w:rsidR="00F066B6" w:rsidRDefault="00F066B6" w:rsidP="00F066B6">
      <w:pPr>
        <w:pStyle w:val="ListParagraph"/>
        <w:numPr>
          <w:ilvl w:val="1"/>
          <w:numId w:val="1"/>
        </w:numPr>
        <w:rPr>
          <w:lang w:val="en-US"/>
        </w:rPr>
      </w:pPr>
      <w:r>
        <w:rPr>
          <w:lang w:val="en-US"/>
        </w:rPr>
        <w:t>Tables and chairs</w:t>
      </w:r>
    </w:p>
    <w:p w14:paraId="3E87B46F" w14:textId="1A4BBE0D" w:rsidR="00F066B6" w:rsidRDefault="00F066B6" w:rsidP="00F066B6">
      <w:pPr>
        <w:pStyle w:val="ListParagraph"/>
        <w:numPr>
          <w:ilvl w:val="1"/>
          <w:numId w:val="1"/>
        </w:numPr>
        <w:rPr>
          <w:lang w:val="en-US"/>
        </w:rPr>
      </w:pPr>
      <w:r>
        <w:rPr>
          <w:lang w:val="en-US"/>
        </w:rPr>
        <w:t>Projections screen only</w:t>
      </w:r>
    </w:p>
    <w:p w14:paraId="66C6B45D" w14:textId="5221E381" w:rsidR="00F066B6" w:rsidRDefault="00F066B6" w:rsidP="00F066B6">
      <w:pPr>
        <w:pStyle w:val="ListParagraph"/>
        <w:numPr>
          <w:ilvl w:val="1"/>
          <w:numId w:val="1"/>
        </w:numPr>
        <w:rPr>
          <w:lang w:val="en-US"/>
        </w:rPr>
      </w:pPr>
      <w:r>
        <w:rPr>
          <w:lang w:val="en-US"/>
        </w:rPr>
        <w:t xml:space="preserve">Shaw go </w:t>
      </w:r>
      <w:r w:rsidR="00545C21">
        <w:rPr>
          <w:lang w:val="en-US"/>
        </w:rPr>
        <w:t>Wi-Fi</w:t>
      </w:r>
    </w:p>
    <w:p w14:paraId="0A4A1419" w14:textId="2000190B" w:rsidR="00F066B6" w:rsidRDefault="00F066B6" w:rsidP="00F066B6">
      <w:pPr>
        <w:pStyle w:val="ListParagraph"/>
        <w:numPr>
          <w:ilvl w:val="1"/>
          <w:numId w:val="1"/>
        </w:numPr>
        <w:rPr>
          <w:lang w:val="en-US"/>
        </w:rPr>
      </w:pPr>
      <w:r>
        <w:rPr>
          <w:lang w:val="en-US"/>
        </w:rPr>
        <w:t>Bar Fridge</w:t>
      </w:r>
    </w:p>
    <w:p w14:paraId="3ECD8E2B" w14:textId="67E2ABEE" w:rsidR="00F066B6" w:rsidRDefault="00F066B6" w:rsidP="00F066B6">
      <w:pPr>
        <w:pStyle w:val="ListParagraph"/>
        <w:numPr>
          <w:ilvl w:val="1"/>
          <w:numId w:val="1"/>
        </w:numPr>
        <w:rPr>
          <w:lang w:val="en-US"/>
        </w:rPr>
      </w:pPr>
      <w:r>
        <w:rPr>
          <w:lang w:val="en-US"/>
        </w:rPr>
        <w:t>Ice machine</w:t>
      </w:r>
    </w:p>
    <w:p w14:paraId="7DEAA8B1" w14:textId="3A5D11D9" w:rsidR="00F066B6" w:rsidRDefault="00F066B6" w:rsidP="00F066B6">
      <w:pPr>
        <w:pStyle w:val="ListParagraph"/>
        <w:numPr>
          <w:ilvl w:val="1"/>
          <w:numId w:val="1"/>
        </w:numPr>
        <w:rPr>
          <w:lang w:val="en-US"/>
        </w:rPr>
      </w:pPr>
      <w:r>
        <w:rPr>
          <w:lang w:val="en-US"/>
        </w:rPr>
        <w:t>Coffee maker</w:t>
      </w:r>
    </w:p>
    <w:p w14:paraId="3BD5B332" w14:textId="13D965CB" w:rsidR="00F066B6" w:rsidRDefault="00F066B6" w:rsidP="00F066B6">
      <w:pPr>
        <w:pStyle w:val="ListParagraph"/>
        <w:numPr>
          <w:ilvl w:val="1"/>
          <w:numId w:val="1"/>
        </w:numPr>
        <w:rPr>
          <w:lang w:val="en-US"/>
        </w:rPr>
      </w:pPr>
      <w:r>
        <w:rPr>
          <w:lang w:val="en-US"/>
        </w:rPr>
        <w:t>Microwave oven</w:t>
      </w:r>
    </w:p>
    <w:p w14:paraId="1622C73C" w14:textId="064A9B48" w:rsidR="00F066B6" w:rsidRDefault="00F066B6" w:rsidP="00F066B6">
      <w:pPr>
        <w:pStyle w:val="ListParagraph"/>
        <w:numPr>
          <w:ilvl w:val="1"/>
          <w:numId w:val="1"/>
        </w:numPr>
        <w:rPr>
          <w:lang w:val="en-US"/>
        </w:rPr>
      </w:pPr>
      <w:r>
        <w:rPr>
          <w:lang w:val="en-US"/>
        </w:rPr>
        <w:t>Stove</w:t>
      </w:r>
    </w:p>
    <w:p w14:paraId="7733CA62" w14:textId="1804A6E6" w:rsidR="00F066B6" w:rsidRDefault="00F066B6" w:rsidP="00F066B6">
      <w:pPr>
        <w:pStyle w:val="ListParagraph"/>
        <w:numPr>
          <w:ilvl w:val="1"/>
          <w:numId w:val="1"/>
        </w:numPr>
        <w:rPr>
          <w:lang w:val="en-US"/>
        </w:rPr>
      </w:pPr>
      <w:r>
        <w:rPr>
          <w:lang w:val="en-US"/>
        </w:rPr>
        <w:t>Warming oven</w:t>
      </w:r>
    </w:p>
    <w:p w14:paraId="058371D7" w14:textId="5A32D544" w:rsidR="00F066B6" w:rsidRDefault="00F066B6" w:rsidP="00F066B6">
      <w:pPr>
        <w:pStyle w:val="ListParagraph"/>
        <w:numPr>
          <w:ilvl w:val="1"/>
          <w:numId w:val="1"/>
        </w:numPr>
        <w:rPr>
          <w:lang w:val="en-US"/>
        </w:rPr>
      </w:pPr>
      <w:r>
        <w:rPr>
          <w:lang w:val="en-US"/>
        </w:rPr>
        <w:t>Fridge</w:t>
      </w:r>
    </w:p>
    <w:p w14:paraId="195749A6" w14:textId="40A7B1AE" w:rsidR="00F066B6" w:rsidRDefault="00F066B6" w:rsidP="00F066B6">
      <w:pPr>
        <w:pStyle w:val="ListParagraph"/>
        <w:numPr>
          <w:ilvl w:val="1"/>
          <w:numId w:val="1"/>
        </w:numPr>
        <w:rPr>
          <w:lang w:val="en-US"/>
        </w:rPr>
      </w:pPr>
      <w:r>
        <w:rPr>
          <w:lang w:val="en-US"/>
        </w:rPr>
        <w:t>Walk-in cooler</w:t>
      </w:r>
    </w:p>
    <w:p w14:paraId="7C583673" w14:textId="2A2EF7E4" w:rsidR="00F066B6" w:rsidRDefault="00F066B6" w:rsidP="00F066B6">
      <w:pPr>
        <w:pStyle w:val="ListParagraph"/>
        <w:numPr>
          <w:ilvl w:val="1"/>
          <w:numId w:val="1"/>
        </w:numPr>
        <w:rPr>
          <w:lang w:val="en-US"/>
        </w:rPr>
      </w:pPr>
      <w:r>
        <w:rPr>
          <w:lang w:val="en-US"/>
        </w:rPr>
        <w:t>Dishwasher</w:t>
      </w:r>
    </w:p>
    <w:p w14:paraId="564D0B58" w14:textId="241C993C" w:rsidR="00F066B6" w:rsidRDefault="00545C21" w:rsidP="00F066B6">
      <w:pPr>
        <w:pStyle w:val="ListParagraph"/>
        <w:numPr>
          <w:ilvl w:val="1"/>
          <w:numId w:val="1"/>
        </w:numPr>
        <w:rPr>
          <w:lang w:val="en-US"/>
        </w:rPr>
      </w:pPr>
      <w:r>
        <w:rPr>
          <w:lang w:val="en-US"/>
        </w:rPr>
        <w:t>Dishe</w:t>
      </w:r>
      <w:r w:rsidR="00F066B6">
        <w:rPr>
          <w:lang w:val="en-US"/>
        </w:rPr>
        <w:t>s, cups, glasses and cutlery</w:t>
      </w:r>
    </w:p>
    <w:p w14:paraId="259FEC45" w14:textId="2999A3A7" w:rsidR="00F066B6" w:rsidRDefault="00F066B6" w:rsidP="00F066B6">
      <w:pPr>
        <w:pStyle w:val="ListParagraph"/>
        <w:numPr>
          <w:ilvl w:val="1"/>
          <w:numId w:val="1"/>
        </w:numPr>
        <w:rPr>
          <w:lang w:val="en-US"/>
        </w:rPr>
      </w:pPr>
      <w:r>
        <w:rPr>
          <w:lang w:val="en-US"/>
        </w:rPr>
        <w:lastRenderedPageBreak/>
        <w:t>Garbage bin with key</w:t>
      </w:r>
    </w:p>
    <w:p w14:paraId="062818C9" w14:textId="4B4B85B3" w:rsidR="009C3594" w:rsidRDefault="009C3594" w:rsidP="009C3594">
      <w:pPr>
        <w:pStyle w:val="ListParagraph"/>
        <w:ind w:left="1440"/>
        <w:rPr>
          <w:lang w:val="en-US"/>
        </w:rPr>
      </w:pPr>
    </w:p>
    <w:p w14:paraId="2B550416" w14:textId="77777777" w:rsidR="009C3594" w:rsidRDefault="009C3594" w:rsidP="009C3594">
      <w:pPr>
        <w:pStyle w:val="ListParagraph"/>
        <w:ind w:left="1440"/>
        <w:rPr>
          <w:lang w:val="en-US"/>
        </w:rPr>
      </w:pPr>
    </w:p>
    <w:p w14:paraId="6E3928BE" w14:textId="4B6DBD28" w:rsidR="00F066B6" w:rsidRDefault="00F066B6" w:rsidP="00F066B6">
      <w:pPr>
        <w:pStyle w:val="ListParagraph"/>
        <w:numPr>
          <w:ilvl w:val="0"/>
          <w:numId w:val="1"/>
        </w:numPr>
        <w:rPr>
          <w:lang w:val="en-US"/>
        </w:rPr>
      </w:pPr>
      <w:r>
        <w:rPr>
          <w:lang w:val="en-US"/>
        </w:rPr>
        <w:t xml:space="preserve">All hall rental functions that serve liquor must have a liquor license and host liquor liability insurance coverage which names Dovercourt Community League as “Additional Insured”.  This insurance is from PAL Insurance Brokers Canada Ltd and can be purchased through your own insurance broker or visit </w:t>
      </w:r>
      <w:hyperlink r:id="rId8" w:history="1">
        <w:r w:rsidRPr="00D92A00">
          <w:rPr>
            <w:rStyle w:val="Hyperlink"/>
            <w:lang w:val="en-US"/>
          </w:rPr>
          <w:t>www.palcanada.com</w:t>
        </w:r>
      </w:hyperlink>
      <w:r>
        <w:rPr>
          <w:lang w:val="en-US"/>
        </w:rPr>
        <w:t xml:space="preserve"> or email </w:t>
      </w:r>
      <w:hyperlink r:id="rId9" w:history="1">
        <w:r w:rsidRPr="00D92A00">
          <w:rPr>
            <w:rStyle w:val="Hyperlink"/>
            <w:lang w:val="en-US"/>
          </w:rPr>
          <w:t>alberta@palcanada.com</w:t>
        </w:r>
      </w:hyperlink>
      <w:r>
        <w:rPr>
          <w:lang w:val="en-US"/>
        </w:rPr>
        <w:t xml:space="preserve">.  A liquor </w:t>
      </w:r>
      <w:r w:rsidR="00545C21">
        <w:rPr>
          <w:lang w:val="en-US"/>
        </w:rPr>
        <w:t>license</w:t>
      </w:r>
      <w:r>
        <w:rPr>
          <w:lang w:val="en-US"/>
        </w:rPr>
        <w:t xml:space="preserve"> may be obtained from retail liquor stores or online at AGLC.</w:t>
      </w:r>
    </w:p>
    <w:p w14:paraId="3B66AFDC" w14:textId="15C7E43C" w:rsidR="00F066B6" w:rsidRPr="00F066B6" w:rsidRDefault="00624E04" w:rsidP="00F066B6">
      <w:pPr>
        <w:pStyle w:val="ListParagraph"/>
        <w:numPr>
          <w:ilvl w:val="0"/>
          <w:numId w:val="1"/>
        </w:numPr>
        <w:rPr>
          <w:lang w:val="en-US"/>
        </w:rPr>
      </w:pPr>
      <w:r>
        <w:rPr>
          <w:lang w:val="en-US"/>
        </w:rPr>
        <w:t xml:space="preserve">A copy of the </w:t>
      </w:r>
      <w:r w:rsidR="00F066B6">
        <w:rPr>
          <w:lang w:val="en-US"/>
        </w:rPr>
        <w:t xml:space="preserve">Liquor </w:t>
      </w:r>
      <w:r>
        <w:rPr>
          <w:lang w:val="en-US"/>
        </w:rPr>
        <w:t>license</w:t>
      </w:r>
      <w:r w:rsidR="00C3281B">
        <w:rPr>
          <w:lang w:val="en-US"/>
        </w:rPr>
        <w:t xml:space="preserve"> and </w:t>
      </w:r>
      <w:r w:rsidR="00F066B6">
        <w:rPr>
          <w:lang w:val="en-US"/>
        </w:rPr>
        <w:t>liability insurance</w:t>
      </w:r>
      <w:r w:rsidR="009C3594">
        <w:rPr>
          <w:lang w:val="en-US"/>
        </w:rPr>
        <w:t xml:space="preserve"> as well as the cash damage deposit</w:t>
      </w:r>
      <w:r w:rsidR="00F066B6">
        <w:rPr>
          <w:lang w:val="en-US"/>
        </w:rPr>
        <w:t xml:space="preserve"> must </w:t>
      </w:r>
      <w:r w:rsidR="00C3281B">
        <w:rPr>
          <w:lang w:val="en-US"/>
        </w:rPr>
        <w:t>be provided</w:t>
      </w:r>
      <w:r w:rsidR="00F066B6">
        <w:rPr>
          <w:lang w:val="en-US"/>
        </w:rPr>
        <w:t xml:space="preserve"> to the Hall Director </w:t>
      </w:r>
      <w:r w:rsidR="00C3281B">
        <w:rPr>
          <w:lang w:val="en-US"/>
        </w:rPr>
        <w:t>when keys are picked up</w:t>
      </w:r>
      <w:r w:rsidR="009C3594">
        <w:rPr>
          <w:lang w:val="en-US"/>
        </w:rPr>
        <w:t>.</w:t>
      </w:r>
    </w:p>
    <w:sectPr w:rsidR="00F066B6" w:rsidRPr="00F066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E45A" w14:textId="77777777" w:rsidR="009945DF" w:rsidRDefault="009945DF" w:rsidP="00545C21">
      <w:pPr>
        <w:spacing w:after="0" w:line="240" w:lineRule="auto"/>
      </w:pPr>
      <w:r>
        <w:separator/>
      </w:r>
    </w:p>
  </w:endnote>
  <w:endnote w:type="continuationSeparator" w:id="0">
    <w:p w14:paraId="2033954B" w14:textId="77777777" w:rsidR="009945DF" w:rsidRDefault="009945DF" w:rsidP="0054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9815" w14:textId="77777777" w:rsidR="009945DF" w:rsidRDefault="009945DF" w:rsidP="00545C21">
      <w:pPr>
        <w:spacing w:after="0" w:line="240" w:lineRule="auto"/>
      </w:pPr>
      <w:r>
        <w:separator/>
      </w:r>
    </w:p>
  </w:footnote>
  <w:footnote w:type="continuationSeparator" w:id="0">
    <w:p w14:paraId="4B827A80" w14:textId="77777777" w:rsidR="009945DF" w:rsidRDefault="009945DF" w:rsidP="00545C21">
      <w:pPr>
        <w:spacing w:after="0" w:line="240" w:lineRule="auto"/>
      </w:pPr>
      <w:r>
        <w:continuationSeparator/>
      </w:r>
    </w:p>
  </w:footnote>
  <w:footnote w:id="1">
    <w:p w14:paraId="5C2DD548" w14:textId="77777777" w:rsidR="00545C21" w:rsidRPr="00545C21" w:rsidRDefault="00545C21" w:rsidP="00545C21">
      <w:pPr>
        <w:rPr>
          <w:lang w:val="en-US"/>
        </w:rPr>
      </w:pPr>
      <w:r>
        <w:rPr>
          <w:rStyle w:val="FootnoteReference"/>
        </w:rPr>
        <w:footnoteRef/>
      </w:r>
      <w:r>
        <w:t xml:space="preserve"> </w:t>
      </w:r>
      <w:r w:rsidRPr="00545C21">
        <w:rPr>
          <w:lang w:val="en-US"/>
        </w:rPr>
        <w:t>* (sons, daughters, brothers, sisters, or parents of the member)</w:t>
      </w:r>
    </w:p>
    <w:p w14:paraId="13690DE2" w14:textId="638E10F8" w:rsidR="00545C21" w:rsidRPr="00545C21" w:rsidRDefault="00545C2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D4534"/>
    <w:multiLevelType w:val="hybridMultilevel"/>
    <w:tmpl w:val="F1D889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FE"/>
    <w:rsid w:val="00183678"/>
    <w:rsid w:val="002F414E"/>
    <w:rsid w:val="004026F6"/>
    <w:rsid w:val="00545C21"/>
    <w:rsid w:val="005F5BEE"/>
    <w:rsid w:val="00624E04"/>
    <w:rsid w:val="006C50FE"/>
    <w:rsid w:val="00852974"/>
    <w:rsid w:val="00961D17"/>
    <w:rsid w:val="009945DF"/>
    <w:rsid w:val="009C3594"/>
    <w:rsid w:val="00AC6D03"/>
    <w:rsid w:val="00B007D3"/>
    <w:rsid w:val="00C3281B"/>
    <w:rsid w:val="00E03C8A"/>
    <w:rsid w:val="00F06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5D32"/>
  <w15:chartTrackingRefBased/>
  <w15:docId w15:val="{BE086E4D-2780-464D-866C-FF6A6221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FE"/>
    <w:pPr>
      <w:ind w:left="720"/>
      <w:contextualSpacing/>
    </w:pPr>
  </w:style>
  <w:style w:type="character" w:styleId="Hyperlink">
    <w:name w:val="Hyperlink"/>
    <w:basedOn w:val="DefaultParagraphFont"/>
    <w:uiPriority w:val="99"/>
    <w:unhideWhenUsed/>
    <w:rsid w:val="00F066B6"/>
    <w:rPr>
      <w:color w:val="0563C1" w:themeColor="hyperlink"/>
      <w:u w:val="single"/>
    </w:rPr>
  </w:style>
  <w:style w:type="character" w:styleId="UnresolvedMention">
    <w:name w:val="Unresolved Mention"/>
    <w:basedOn w:val="DefaultParagraphFont"/>
    <w:uiPriority w:val="99"/>
    <w:semiHidden/>
    <w:unhideWhenUsed/>
    <w:rsid w:val="00F066B6"/>
    <w:rPr>
      <w:color w:val="605E5C"/>
      <w:shd w:val="clear" w:color="auto" w:fill="E1DFDD"/>
    </w:rPr>
  </w:style>
  <w:style w:type="paragraph" w:styleId="Header">
    <w:name w:val="header"/>
    <w:basedOn w:val="Normal"/>
    <w:link w:val="HeaderChar"/>
    <w:uiPriority w:val="99"/>
    <w:unhideWhenUsed/>
    <w:rsid w:val="0054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C21"/>
  </w:style>
  <w:style w:type="paragraph" w:styleId="Footer">
    <w:name w:val="footer"/>
    <w:basedOn w:val="Normal"/>
    <w:link w:val="FooterChar"/>
    <w:uiPriority w:val="99"/>
    <w:unhideWhenUsed/>
    <w:rsid w:val="0054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C21"/>
  </w:style>
  <w:style w:type="paragraph" w:styleId="FootnoteText">
    <w:name w:val="footnote text"/>
    <w:basedOn w:val="Normal"/>
    <w:link w:val="FootnoteTextChar"/>
    <w:uiPriority w:val="99"/>
    <w:semiHidden/>
    <w:unhideWhenUsed/>
    <w:rsid w:val="00545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C21"/>
    <w:rPr>
      <w:sz w:val="20"/>
      <w:szCs w:val="20"/>
    </w:rPr>
  </w:style>
  <w:style w:type="character" w:styleId="FootnoteReference">
    <w:name w:val="footnote reference"/>
    <w:basedOn w:val="DefaultParagraphFont"/>
    <w:uiPriority w:val="99"/>
    <w:semiHidden/>
    <w:unhideWhenUsed/>
    <w:rsid w:val="00545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canad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berta@pal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D9E4-1563-4F73-B9D7-4D38B63C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Leclair</dc:creator>
  <cp:keywords/>
  <dc:description/>
  <cp:lastModifiedBy>Paula Leclair</cp:lastModifiedBy>
  <cp:revision>8</cp:revision>
  <dcterms:created xsi:type="dcterms:W3CDTF">2019-03-27T17:44:00Z</dcterms:created>
  <dcterms:modified xsi:type="dcterms:W3CDTF">2019-04-10T22:42:00Z</dcterms:modified>
</cp:coreProperties>
</file>